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黑体" w:hAnsi="黑体" w:eastAsia="黑体" w:cs="黑体"/>
          <w:sz w:val="32"/>
          <w:szCs w:val="32"/>
          <w:lang w:val="en-US" w:eastAsia="zh-CN"/>
        </w:rPr>
      </w:pPr>
      <w:bookmarkStart w:id="0" w:name="_GoBack"/>
      <w:bookmarkEnd w:id="0"/>
      <w:r>
        <w:rPr>
          <w:rFonts w:hint="eastAsia" w:ascii="黑体" w:hAnsi="黑体" w:eastAsia="黑体" w:cs="黑体"/>
          <w:sz w:val="32"/>
          <w:szCs w:val="32"/>
          <w:lang w:val="en-US" w:eastAsia="zh-CN"/>
        </w:rPr>
        <w:t>附件：采购清单及参数要求</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黑体" w:hAnsi="黑体" w:eastAsia="黑体" w:cs="黑体"/>
          <w:sz w:val="32"/>
          <w:szCs w:val="32"/>
          <w:lang w:val="en-US" w:eastAsia="zh-CN"/>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578" w:lineRule="exact"/>
        <w:ind w:right="0"/>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一、</w:t>
      </w:r>
      <w:r>
        <w:rPr>
          <w:rFonts w:hint="eastAsia" w:ascii="黑体" w:hAnsi="黑体" w:eastAsia="黑体" w:cs="黑体"/>
          <w:sz w:val="32"/>
          <w:szCs w:val="32"/>
        </w:rPr>
        <w:t>服务技术要求</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right="0" w:rightChars="0" w:firstLine="640" w:firstLineChars="200"/>
        <w:textAlignment w:val="auto"/>
        <w:rPr>
          <w:rFonts w:hint="eastAsia" w:ascii="楷体" w:hAnsi="楷体" w:eastAsia="楷体" w:cs="楷体"/>
          <w:sz w:val="32"/>
          <w:szCs w:val="32"/>
        </w:rPr>
      </w:pPr>
      <w:r>
        <w:rPr>
          <w:rFonts w:hint="eastAsia" w:ascii="楷体" w:hAnsi="楷体" w:eastAsia="楷体" w:cs="楷体"/>
          <w:sz w:val="32"/>
          <w:szCs w:val="32"/>
          <w:lang w:eastAsia="zh-CN"/>
        </w:rPr>
        <w:t>（</w:t>
      </w:r>
      <w:r>
        <w:rPr>
          <w:rFonts w:hint="eastAsia" w:ascii="楷体" w:hAnsi="楷体" w:eastAsia="楷体" w:cs="楷体"/>
          <w:sz w:val="32"/>
          <w:szCs w:val="32"/>
          <w:lang w:val="en-US" w:eastAsia="zh-CN"/>
        </w:rPr>
        <w:t>一</w:t>
      </w:r>
      <w:r>
        <w:rPr>
          <w:rFonts w:hint="eastAsia" w:ascii="楷体" w:hAnsi="楷体" w:eastAsia="楷体" w:cs="楷体"/>
          <w:sz w:val="32"/>
          <w:szCs w:val="32"/>
          <w:lang w:eastAsia="zh-CN"/>
        </w:rPr>
        <w:t>）</w:t>
      </w:r>
      <w:r>
        <w:rPr>
          <w:rFonts w:hint="eastAsia" w:ascii="楷体" w:hAnsi="楷体" w:eastAsia="楷体" w:cs="楷体"/>
          <w:sz w:val="32"/>
          <w:szCs w:val="32"/>
        </w:rPr>
        <w:t>服务内容</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578" w:lineRule="exact"/>
        <w:ind w:right="0" w:rightChars="0" w:firstLine="640" w:firstLineChars="200"/>
        <w:textAlignment w:val="auto"/>
        <w:rPr>
          <w:rFonts w:ascii="FangSong_GB2312" w:hAnsi="FangSong_GB2312" w:eastAsia="FangSong_GB2312" w:cs="FangSong_GB2312"/>
          <w:sz w:val="32"/>
          <w:szCs w:val="32"/>
        </w:rPr>
      </w:pPr>
      <w:r>
        <w:rPr>
          <w:rFonts w:hint="eastAsia" w:ascii="FangSong_GB2312" w:hAnsi="FangSong_GB2312" w:eastAsia="FangSong_GB2312" w:cs="FangSong_GB2312"/>
          <w:sz w:val="32"/>
          <w:szCs w:val="32"/>
          <w:lang w:val="en-US" w:eastAsia="zh-CN"/>
        </w:rPr>
        <w:t>1.</w:t>
      </w:r>
      <w:r>
        <w:rPr>
          <w:rFonts w:hint="eastAsia" w:ascii="FangSong_GB2312" w:hAnsi="FangSong_GB2312" w:eastAsia="FangSong_GB2312" w:cs="FangSong_GB2312"/>
          <w:sz w:val="32"/>
          <w:szCs w:val="32"/>
        </w:rPr>
        <w:t>服务地点：通川区朝阳街道社区卫生服务中心和通川区碑庙镇中心卫生院。</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578" w:lineRule="exact"/>
        <w:ind w:right="0" w:rightChars="0" w:firstLine="640" w:firstLineChars="200"/>
        <w:textAlignment w:val="auto"/>
        <w:rPr>
          <w:rFonts w:ascii="FangSong_GB2312" w:hAnsi="FangSong_GB2312" w:eastAsia="FangSong_GB2312" w:cs="FangSong_GB2312"/>
          <w:sz w:val="32"/>
          <w:szCs w:val="32"/>
        </w:rPr>
      </w:pPr>
      <w:r>
        <w:rPr>
          <w:rFonts w:hint="eastAsia" w:ascii="FangSong_GB2312" w:hAnsi="FangSong_GB2312" w:eastAsia="FangSong_GB2312" w:cs="FangSong_GB2312"/>
          <w:sz w:val="32"/>
          <w:szCs w:val="32"/>
          <w:lang w:val="en-US" w:eastAsia="zh-CN"/>
        </w:rPr>
        <w:t>2.</w:t>
      </w:r>
      <w:r>
        <w:rPr>
          <w:rFonts w:hint="eastAsia" w:ascii="FangSong_GB2312" w:hAnsi="FangSong_GB2312" w:eastAsia="FangSong_GB2312" w:cs="FangSong_GB2312"/>
          <w:sz w:val="32"/>
          <w:szCs w:val="32"/>
        </w:rPr>
        <w:t>服务方式：预</w:t>
      </w:r>
      <w:r>
        <w:rPr>
          <w:rFonts w:hint="eastAsia" w:ascii="FangSong_GB2312" w:hAnsi="FangSong_GB2312" w:eastAsia="FangSong_GB2312" w:cs="FangSong_GB2312"/>
          <w:color w:val="auto"/>
          <w:sz w:val="32"/>
          <w:szCs w:val="32"/>
        </w:rPr>
        <w:t>计</w:t>
      </w:r>
      <w:r>
        <w:rPr>
          <w:rFonts w:hint="eastAsia" w:ascii="FangSong_GB2312" w:hAnsi="FangSong_GB2312" w:eastAsia="FangSong_GB2312" w:cs="FangSong_GB2312"/>
          <w:color w:val="auto"/>
          <w:sz w:val="32"/>
          <w:szCs w:val="32"/>
          <w:lang w:val="en-US" w:eastAsia="zh-CN"/>
        </w:rPr>
        <w:t>现场</w:t>
      </w:r>
      <w:r>
        <w:rPr>
          <w:rFonts w:hint="eastAsia" w:ascii="FangSong_GB2312" w:hAnsi="FangSong_GB2312" w:eastAsia="FangSong_GB2312" w:cs="FangSong_GB2312"/>
          <w:color w:val="auto"/>
          <w:sz w:val="32"/>
          <w:szCs w:val="32"/>
        </w:rPr>
        <w:t>检测3000人次</w:t>
      </w:r>
      <w:r>
        <w:rPr>
          <w:rFonts w:hint="eastAsia" w:ascii="FangSong_GB2312" w:hAnsi="FangSong_GB2312" w:eastAsia="FangSong_GB2312" w:cs="FangSong_GB2312"/>
          <w:color w:val="auto"/>
          <w:sz w:val="32"/>
          <w:szCs w:val="32"/>
          <w:lang w:eastAsia="zh-CN"/>
        </w:rPr>
        <w:t>（</w:t>
      </w:r>
      <w:r>
        <w:rPr>
          <w:rFonts w:hint="eastAsia" w:ascii="FangSong_GB2312" w:hAnsi="FangSong_GB2312" w:eastAsia="FangSong_GB2312" w:cs="FangSong_GB2312"/>
          <w:sz w:val="32"/>
          <w:szCs w:val="32"/>
          <w:lang w:val="en-US" w:eastAsia="zh-CN"/>
        </w:rPr>
        <w:t>通川区朝阳街道社区卫生服务中心和通川区碑庙镇中心卫生院各1500人次</w:t>
      </w:r>
      <w:r>
        <w:rPr>
          <w:rFonts w:hint="eastAsia" w:ascii="FangSong_GB2312" w:hAnsi="FangSong_GB2312" w:eastAsia="FangSong_GB2312" w:cs="FangSong_GB2312"/>
          <w:color w:val="auto"/>
          <w:sz w:val="32"/>
          <w:szCs w:val="32"/>
          <w:lang w:eastAsia="zh-CN"/>
        </w:rPr>
        <w:t>）</w:t>
      </w:r>
      <w:r>
        <w:rPr>
          <w:rFonts w:hint="eastAsia" w:ascii="FangSong_GB2312" w:hAnsi="FangSong_GB2312" w:eastAsia="FangSong_GB2312" w:cs="FangSong_GB2312"/>
          <w:color w:val="auto"/>
          <w:sz w:val="32"/>
          <w:szCs w:val="32"/>
        </w:rPr>
        <w:t>。需</w:t>
      </w:r>
      <w:r>
        <w:rPr>
          <w:rFonts w:hint="eastAsia" w:ascii="FangSong_GB2312" w:hAnsi="FangSong_GB2312" w:eastAsia="FangSong_GB2312" w:cs="FangSong_GB2312"/>
          <w:sz w:val="32"/>
          <w:szCs w:val="32"/>
        </w:rPr>
        <w:t>提供试剂及配套设备（根据项目工作开展实际需要提供数量）协助我院在</w:t>
      </w:r>
      <w:r>
        <w:rPr>
          <w:rFonts w:hint="eastAsia" w:ascii="FangSong_GB2312" w:hAnsi="FangSong_GB2312" w:eastAsia="FangSong_GB2312" w:cs="FangSong_GB2312"/>
          <w:sz w:val="32"/>
          <w:szCs w:val="32"/>
          <w:lang w:val="en-US" w:eastAsia="zh-CN"/>
        </w:rPr>
        <w:t>院外筛查项目点</w:t>
      </w:r>
      <w:r>
        <w:rPr>
          <w:rFonts w:hint="eastAsia" w:ascii="FangSong_GB2312" w:hAnsi="FangSong_GB2312" w:eastAsia="FangSong_GB2312" w:cs="FangSong_GB2312"/>
          <w:sz w:val="32"/>
          <w:szCs w:val="32"/>
        </w:rPr>
        <w:t>完成本项目随访、筛查、综合干预任务同时指派人员配合我院进行全流程的必要工作，需确保所有数据直传国家卫生健康委脑卒中防治工程的“脑血管病大数据平台”。</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right="0" w:rightChars="0" w:firstLine="640" w:firstLineChars="200"/>
        <w:textAlignment w:val="auto"/>
        <w:rPr>
          <w:rFonts w:hint="eastAsia" w:ascii="楷体" w:hAnsi="楷体" w:eastAsia="楷体" w:cs="楷体"/>
          <w:sz w:val="32"/>
          <w:szCs w:val="32"/>
          <w:lang w:eastAsia="zh-CN"/>
        </w:rPr>
      </w:pPr>
      <w:r>
        <w:rPr>
          <w:rFonts w:hint="eastAsia" w:ascii="楷体" w:hAnsi="楷体" w:eastAsia="楷体" w:cs="楷体"/>
          <w:sz w:val="32"/>
          <w:szCs w:val="32"/>
          <w:lang w:eastAsia="zh-CN"/>
        </w:rPr>
        <w:t>（</w:t>
      </w:r>
      <w:r>
        <w:rPr>
          <w:rFonts w:hint="eastAsia" w:ascii="楷体" w:hAnsi="楷体" w:eastAsia="楷体" w:cs="楷体"/>
          <w:sz w:val="32"/>
          <w:szCs w:val="32"/>
          <w:lang w:val="en-US" w:eastAsia="zh-CN"/>
        </w:rPr>
        <w:t>二</w:t>
      </w:r>
      <w:r>
        <w:rPr>
          <w:rFonts w:hint="eastAsia" w:ascii="楷体" w:hAnsi="楷体" w:eastAsia="楷体" w:cs="楷体"/>
          <w:sz w:val="32"/>
          <w:szCs w:val="32"/>
          <w:lang w:eastAsia="zh-CN"/>
        </w:rPr>
        <w:t>）服务要求</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578" w:lineRule="exact"/>
        <w:ind w:right="0" w:rightChars="0" w:firstLine="640" w:firstLineChars="200"/>
        <w:textAlignment w:val="auto"/>
        <w:rPr>
          <w:rFonts w:ascii="FangSong_GB2312" w:hAnsi="FangSong_GB2312" w:eastAsia="FangSong_GB2312" w:cs="FangSong_GB2312"/>
          <w:sz w:val="32"/>
          <w:szCs w:val="32"/>
        </w:rPr>
      </w:pPr>
      <w:r>
        <w:rPr>
          <w:rFonts w:hint="eastAsia" w:ascii="FangSong_GB2312" w:hAnsi="FangSong_GB2312" w:eastAsia="FangSong_GB2312" w:cs="FangSong_GB2312"/>
          <w:sz w:val="32"/>
          <w:szCs w:val="32"/>
          <w:lang w:val="en-US" w:eastAsia="zh-CN"/>
        </w:rPr>
        <w:t>1.</w:t>
      </w:r>
      <w:r>
        <w:rPr>
          <w:rFonts w:hint="eastAsia" w:ascii="FangSong_GB2312" w:hAnsi="FangSong_GB2312" w:eastAsia="FangSong_GB2312" w:cs="FangSong_GB2312"/>
          <w:sz w:val="32"/>
          <w:szCs w:val="32"/>
        </w:rPr>
        <w:t>按照国家和地方主管部门的要求采购本项目的筛查、干预和随访。</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578" w:lineRule="exact"/>
        <w:ind w:right="0" w:rightChars="0" w:firstLine="640" w:firstLineChars="200"/>
        <w:textAlignment w:val="auto"/>
        <w:rPr>
          <w:rFonts w:ascii="FangSong_GB2312" w:hAnsi="FangSong_GB2312" w:eastAsia="FangSong_GB2312" w:cs="FangSong_GB2312"/>
          <w:sz w:val="32"/>
          <w:szCs w:val="32"/>
        </w:rPr>
      </w:pPr>
      <w:r>
        <w:rPr>
          <w:rFonts w:hint="eastAsia" w:ascii="FangSong_GB2312" w:hAnsi="FangSong_GB2312" w:eastAsia="FangSong_GB2312" w:cs="FangSong_GB2312"/>
          <w:sz w:val="32"/>
          <w:szCs w:val="32"/>
          <w:lang w:val="en-US" w:eastAsia="zh-CN"/>
        </w:rPr>
        <w:t>2.</w:t>
      </w:r>
      <w:r>
        <w:rPr>
          <w:rFonts w:hint="eastAsia" w:ascii="FangSong_GB2312" w:hAnsi="FangSong_GB2312" w:eastAsia="FangSong_GB2312" w:cs="FangSong_GB2312"/>
          <w:sz w:val="32"/>
          <w:szCs w:val="32"/>
        </w:rPr>
        <w:t>脑卒中高危人群筛查</w:t>
      </w:r>
      <w:r>
        <w:rPr>
          <w:rFonts w:hint="eastAsia" w:ascii="FangSong_GB2312" w:hAnsi="FangSong_GB2312" w:eastAsia="FangSong_GB2312" w:cs="FangSong_GB2312"/>
          <w:sz w:val="32"/>
          <w:szCs w:val="32"/>
          <w:lang w:val="en-US" w:eastAsia="zh-CN"/>
        </w:rPr>
        <w:t>与干预</w:t>
      </w:r>
      <w:r>
        <w:rPr>
          <w:rFonts w:hint="eastAsia" w:ascii="FangSong_GB2312" w:hAnsi="FangSong_GB2312" w:eastAsia="FangSong_GB2312" w:cs="FangSong_GB2312"/>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right="0" w:rightChars="0" w:firstLine="640" w:firstLineChars="200"/>
        <w:jc w:val="left"/>
        <w:textAlignment w:val="auto"/>
        <w:rPr>
          <w:rFonts w:ascii="FangSong_GB2312" w:hAnsi="FangSong_GB2312" w:eastAsia="FangSong_GB2312" w:cs="FangSong_GB2312"/>
          <w:sz w:val="32"/>
          <w:szCs w:val="32"/>
        </w:rPr>
      </w:pPr>
      <w:r>
        <w:rPr>
          <w:rFonts w:hint="eastAsia" w:ascii="FangSong_GB2312" w:hAnsi="FangSong_GB2312" w:eastAsia="FangSong_GB2312" w:cs="FangSong_GB2312"/>
          <w:sz w:val="32"/>
          <w:szCs w:val="32"/>
          <w:lang w:val="en-US" w:eastAsia="zh-CN"/>
        </w:rPr>
        <w:t>（1）</w:t>
      </w:r>
      <w:r>
        <w:rPr>
          <w:rFonts w:hint="eastAsia" w:ascii="FangSong_GB2312" w:hAnsi="FangSong_GB2312" w:eastAsia="FangSong_GB2312" w:cs="FangSong_GB2312"/>
          <w:sz w:val="32"/>
          <w:szCs w:val="32"/>
        </w:rPr>
        <w:t>按照国家神经疾病医学中心工作方案要求，完成筛查对象建档任务并成功提交“脑血管病大数据平台”。及脑卒中高危人群综合干预人群的随访工作，提供本项目一年随访，</w:t>
      </w:r>
      <w:r>
        <w:rPr>
          <w:rFonts w:hint="eastAsia" w:ascii="FangSong_GB2312" w:hAnsi="FangSong_GB2312" w:eastAsia="FangSong_GB2312" w:cs="FangSong_GB2312"/>
          <w:sz w:val="32"/>
          <w:szCs w:val="32"/>
          <w:lang w:val="en-US" w:eastAsia="zh-CN"/>
        </w:rPr>
        <w:t>服务人次</w:t>
      </w:r>
      <w:r>
        <w:rPr>
          <w:rFonts w:hint="eastAsia" w:ascii="FangSong_GB2312" w:hAnsi="FangSong_GB2312" w:eastAsia="FangSong_GB2312" w:cs="FangSong_GB2312"/>
          <w:sz w:val="32"/>
          <w:szCs w:val="32"/>
        </w:rPr>
        <w:t>以我院此项目实际需求为准。</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right="0" w:rightChars="0" w:firstLine="640" w:firstLineChars="200"/>
        <w:jc w:val="left"/>
        <w:textAlignment w:val="auto"/>
        <w:rPr>
          <w:rFonts w:ascii="FangSong_GB2312" w:hAnsi="FangSong_GB2312" w:eastAsia="FangSong_GB2312" w:cs="FangSong_GB2312"/>
          <w:sz w:val="32"/>
          <w:szCs w:val="32"/>
        </w:rPr>
      </w:pPr>
      <w:r>
        <w:rPr>
          <w:rFonts w:hint="eastAsia" w:ascii="FangSong_GB2312" w:hAnsi="FangSong_GB2312" w:eastAsia="FangSong_GB2312" w:cs="FangSong_GB2312"/>
          <w:sz w:val="32"/>
          <w:szCs w:val="32"/>
          <w:lang w:val="en-US" w:eastAsia="zh-CN"/>
        </w:rPr>
        <w:t>（2）</w:t>
      </w:r>
      <w:r>
        <w:rPr>
          <w:rFonts w:hint="eastAsia" w:ascii="FangSong_GB2312" w:hAnsi="FangSong_GB2312" w:eastAsia="FangSong_GB2312" w:cs="FangSong_GB2312"/>
          <w:sz w:val="32"/>
          <w:szCs w:val="32"/>
        </w:rPr>
        <w:t>按照国家神经疾病医学中心和地方卫健委技术方案要求，完成本项目人群面对面随访，并完成血脂、血糖检测检验和建档任务成功提交脑血管病大数据平台，组织完成现场筛查，及时完成数据上报，定期开展数据质控。</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right="0" w:rightChars="0" w:firstLine="640" w:firstLineChars="200"/>
        <w:jc w:val="left"/>
        <w:textAlignment w:val="auto"/>
        <w:rPr>
          <w:rFonts w:ascii="FangSong_GB2312" w:hAnsi="FangSong_GB2312" w:eastAsia="FangSong_GB2312" w:cs="FangSong_GB2312"/>
          <w:sz w:val="32"/>
          <w:szCs w:val="32"/>
        </w:rPr>
      </w:pPr>
      <w:r>
        <w:rPr>
          <w:rFonts w:hint="eastAsia" w:ascii="FangSong_GB2312" w:hAnsi="FangSong_GB2312" w:eastAsia="FangSong_GB2312" w:cs="FangSong_GB2312"/>
          <w:sz w:val="32"/>
          <w:szCs w:val="32"/>
          <w:lang w:val="en-US" w:eastAsia="zh-CN"/>
        </w:rPr>
        <w:t>（3）</w:t>
      </w:r>
      <w:r>
        <w:rPr>
          <w:rFonts w:hint="eastAsia" w:ascii="FangSong_GB2312" w:hAnsi="FangSong_GB2312" w:eastAsia="FangSong_GB2312" w:cs="FangSong_GB2312"/>
          <w:sz w:val="32"/>
          <w:szCs w:val="32"/>
        </w:rPr>
        <w:t>根据国家神经疾病医学中心脑卒中高危人群筛查和干预项目技术方案的实施步骤与流程要求，开展现场筛查、数据上报、质量控制等工作。</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578" w:lineRule="exact"/>
        <w:ind w:right="0" w:rightChars="0"/>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二、</w:t>
      </w:r>
      <w:r>
        <w:rPr>
          <w:rFonts w:hint="eastAsia" w:ascii="黑体" w:hAnsi="黑体" w:eastAsia="黑体" w:cs="黑体"/>
          <w:sz w:val="32"/>
          <w:szCs w:val="32"/>
        </w:rPr>
        <w:t>筛查所涉及的配套试剂和设备要求</w:t>
      </w:r>
    </w:p>
    <w:tbl>
      <w:tblPr>
        <w:tblStyle w:val="4"/>
        <w:tblW w:w="8770" w:type="dxa"/>
        <w:jc w:val="center"/>
        <w:tblLayout w:type="autofit"/>
        <w:tblCellMar>
          <w:top w:w="0" w:type="dxa"/>
          <w:left w:w="108" w:type="dxa"/>
          <w:bottom w:w="0" w:type="dxa"/>
          <w:right w:w="108" w:type="dxa"/>
        </w:tblCellMar>
      </w:tblPr>
      <w:tblGrid>
        <w:gridCol w:w="1948"/>
        <w:gridCol w:w="6822"/>
      </w:tblGrid>
      <w:tr>
        <w:tblPrEx>
          <w:tblCellMar>
            <w:top w:w="0" w:type="dxa"/>
            <w:left w:w="108" w:type="dxa"/>
            <w:bottom w:w="0" w:type="dxa"/>
            <w:right w:w="108" w:type="dxa"/>
          </w:tblCellMar>
        </w:tblPrEx>
        <w:trPr>
          <w:trHeight w:val="563" w:hRule="atLeast"/>
          <w:jc w:val="center"/>
        </w:trPr>
        <w:tc>
          <w:tcPr>
            <w:tcW w:w="19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right="0" w:rightChars="0"/>
              <w:jc w:val="center"/>
              <w:textAlignment w:val="auto"/>
              <w:rPr>
                <w:rFonts w:hint="eastAsia" w:ascii="黑体" w:hAnsi="黑体" w:eastAsia="黑体" w:cs="黑体"/>
                <w:kern w:val="2"/>
                <w:sz w:val="28"/>
                <w:szCs w:val="28"/>
                <w:lang w:val="en-US" w:eastAsia="zh-CN" w:bidi="ar-SA"/>
              </w:rPr>
            </w:pPr>
            <w:r>
              <w:rPr>
                <w:rFonts w:hint="eastAsia" w:ascii="黑体" w:hAnsi="黑体" w:eastAsia="黑体" w:cs="黑体"/>
                <w:sz w:val="28"/>
                <w:szCs w:val="28"/>
              </w:rPr>
              <w:t>名称</w:t>
            </w:r>
          </w:p>
        </w:tc>
        <w:tc>
          <w:tcPr>
            <w:tcW w:w="68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right="0" w:rightChars="0"/>
              <w:jc w:val="center"/>
              <w:textAlignment w:val="auto"/>
              <w:rPr>
                <w:rFonts w:hint="eastAsia" w:ascii="黑体" w:hAnsi="黑体" w:eastAsia="黑体" w:cs="黑体"/>
                <w:kern w:val="2"/>
                <w:sz w:val="28"/>
                <w:szCs w:val="28"/>
                <w:lang w:val="en-US" w:eastAsia="zh-CN" w:bidi="ar-SA"/>
              </w:rPr>
            </w:pPr>
            <w:r>
              <w:rPr>
                <w:rFonts w:hint="eastAsia" w:ascii="黑体" w:hAnsi="黑体" w:eastAsia="黑体" w:cs="黑体"/>
                <w:sz w:val="28"/>
                <w:szCs w:val="28"/>
              </w:rPr>
              <w:t>规格及要求</w:t>
            </w:r>
          </w:p>
        </w:tc>
      </w:tr>
      <w:tr>
        <w:tblPrEx>
          <w:tblCellMar>
            <w:top w:w="0" w:type="dxa"/>
            <w:left w:w="108" w:type="dxa"/>
            <w:bottom w:w="0" w:type="dxa"/>
            <w:right w:w="108" w:type="dxa"/>
          </w:tblCellMar>
        </w:tblPrEx>
        <w:trPr>
          <w:trHeight w:val="2968" w:hRule="atLeast"/>
          <w:jc w:val="center"/>
        </w:trPr>
        <w:tc>
          <w:tcPr>
            <w:tcW w:w="19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ind w:right="0" w:rightChars="0" w:firstLine="0" w:firstLineChars="0"/>
              <w:jc w:val="both"/>
              <w:textAlignment w:val="auto"/>
              <w:rPr>
                <w:rFonts w:hint="eastAsia" w:ascii="FangSong_GB2312" w:hAnsi="FangSong_GB2312" w:eastAsia="FangSong_GB2312" w:cs="FangSong_GB2312"/>
                <w:color w:val="auto"/>
                <w:kern w:val="2"/>
                <w:sz w:val="28"/>
                <w:szCs w:val="28"/>
                <w:lang w:val="en-US" w:eastAsia="zh-CN" w:bidi="ar-SA"/>
              </w:rPr>
            </w:pPr>
            <w:r>
              <w:rPr>
                <w:rFonts w:hint="eastAsia" w:ascii="FangSong_GB2312" w:hAnsi="FangSong_GB2312" w:eastAsia="FangSong_GB2312" w:cs="FangSong_GB2312"/>
                <w:color w:val="auto"/>
                <w:sz w:val="28"/>
                <w:szCs w:val="28"/>
              </w:rPr>
              <w:t>血脂检测</w:t>
            </w:r>
          </w:p>
        </w:tc>
        <w:tc>
          <w:tcPr>
            <w:tcW w:w="68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ind w:right="0" w:rightChars="0" w:firstLine="0" w:firstLineChars="0"/>
              <w:jc w:val="both"/>
              <w:textAlignment w:val="auto"/>
              <w:rPr>
                <w:rFonts w:hint="eastAsia" w:ascii="FangSong_GB2312" w:hAnsi="FangSong_GB2312" w:eastAsia="FangSong_GB2312" w:cs="FangSong_GB2312"/>
                <w:color w:val="auto"/>
                <w:sz w:val="28"/>
                <w:szCs w:val="28"/>
              </w:rPr>
            </w:pPr>
            <w:r>
              <w:rPr>
                <w:rFonts w:hint="eastAsia" w:ascii="FangSong_GB2312" w:hAnsi="FangSong_GB2312" w:eastAsia="FangSong_GB2312" w:cs="FangSong_GB2312"/>
                <w:color w:val="auto"/>
                <w:sz w:val="28"/>
                <w:szCs w:val="28"/>
              </w:rPr>
              <w:t>1.检测项：用于检测全血中的总胆固醇、高密度脂蛋白胆固醇（HDL胆固醇）和甘油三酯的浓度</w:t>
            </w:r>
          </w:p>
          <w:p>
            <w:pPr>
              <w:keepNext w:val="0"/>
              <w:keepLines w:val="0"/>
              <w:pageBreakBefore w:val="0"/>
              <w:widowControl w:val="0"/>
              <w:kinsoku/>
              <w:wordWrap/>
              <w:overflowPunct/>
              <w:topLinePunct w:val="0"/>
              <w:autoSpaceDE/>
              <w:autoSpaceDN/>
              <w:bidi w:val="0"/>
              <w:adjustRightInd w:val="0"/>
              <w:snapToGrid w:val="0"/>
              <w:ind w:right="0" w:rightChars="0" w:firstLine="0" w:firstLineChars="0"/>
              <w:jc w:val="both"/>
              <w:textAlignment w:val="auto"/>
              <w:rPr>
                <w:rFonts w:hint="eastAsia" w:ascii="FangSong_GB2312" w:hAnsi="FangSong_GB2312" w:eastAsia="FangSong_GB2312" w:cs="FangSong_GB2312"/>
                <w:color w:val="auto"/>
                <w:sz w:val="28"/>
                <w:szCs w:val="28"/>
                <w:lang w:eastAsia="zh-CN"/>
              </w:rPr>
            </w:pPr>
            <w:r>
              <w:rPr>
                <w:rFonts w:hint="eastAsia" w:ascii="FangSong_GB2312" w:hAnsi="FangSong_GB2312" w:eastAsia="FangSong_GB2312" w:cs="FangSong_GB2312"/>
                <w:color w:val="auto"/>
                <w:sz w:val="28"/>
                <w:szCs w:val="28"/>
              </w:rPr>
              <w:t>2.检测范围：</w:t>
            </w:r>
          </w:p>
          <w:p>
            <w:pPr>
              <w:keepNext w:val="0"/>
              <w:keepLines w:val="0"/>
              <w:pageBreakBefore w:val="0"/>
              <w:widowControl w:val="0"/>
              <w:kinsoku/>
              <w:wordWrap/>
              <w:overflowPunct/>
              <w:topLinePunct w:val="0"/>
              <w:autoSpaceDE/>
              <w:autoSpaceDN/>
              <w:bidi w:val="0"/>
              <w:adjustRightInd w:val="0"/>
              <w:snapToGrid w:val="0"/>
              <w:ind w:right="0" w:rightChars="0" w:firstLine="0" w:firstLineChars="0"/>
              <w:jc w:val="both"/>
              <w:textAlignment w:val="auto"/>
              <w:rPr>
                <w:rFonts w:hint="eastAsia" w:ascii="FangSong_GB2312" w:hAnsi="FangSong_GB2312" w:eastAsia="FangSong_GB2312" w:cs="FangSong_GB2312"/>
                <w:color w:val="auto"/>
                <w:sz w:val="28"/>
                <w:szCs w:val="28"/>
                <w:lang w:eastAsia="zh-CN"/>
              </w:rPr>
            </w:pPr>
            <w:r>
              <w:rPr>
                <w:rFonts w:hint="eastAsia" w:ascii="FangSong_GB2312" w:hAnsi="FangSong_GB2312" w:eastAsia="FangSong_GB2312" w:cs="FangSong_GB2312"/>
                <w:color w:val="auto"/>
                <w:sz w:val="28"/>
                <w:szCs w:val="28"/>
              </w:rPr>
              <w:t>1）胆固醇：2.59</w:t>
            </w:r>
            <w:r>
              <w:rPr>
                <w:rFonts w:hint="eastAsia" w:ascii="FangSong_GB2312" w:hAnsi="FangSong_GB2312" w:eastAsia="FangSong_GB2312" w:cs="FangSong_GB2312"/>
                <w:color w:val="auto"/>
                <w:sz w:val="28"/>
                <w:szCs w:val="28"/>
                <w:lang w:eastAsia="zh-CN"/>
              </w:rPr>
              <w:t>-</w:t>
            </w:r>
            <w:r>
              <w:rPr>
                <w:rFonts w:hint="eastAsia" w:ascii="FangSong_GB2312" w:hAnsi="FangSong_GB2312" w:eastAsia="FangSong_GB2312" w:cs="FangSong_GB2312"/>
                <w:color w:val="auto"/>
                <w:sz w:val="28"/>
                <w:szCs w:val="28"/>
              </w:rPr>
              <w:t>10.36mmol/L</w:t>
            </w:r>
          </w:p>
          <w:p>
            <w:pPr>
              <w:keepNext w:val="0"/>
              <w:keepLines w:val="0"/>
              <w:pageBreakBefore w:val="0"/>
              <w:widowControl w:val="0"/>
              <w:kinsoku/>
              <w:wordWrap/>
              <w:overflowPunct/>
              <w:topLinePunct w:val="0"/>
              <w:autoSpaceDE/>
              <w:autoSpaceDN/>
              <w:bidi w:val="0"/>
              <w:adjustRightInd w:val="0"/>
              <w:snapToGrid w:val="0"/>
              <w:ind w:right="0" w:rightChars="0" w:firstLine="0" w:firstLineChars="0"/>
              <w:jc w:val="both"/>
              <w:textAlignment w:val="auto"/>
              <w:rPr>
                <w:rFonts w:hint="eastAsia" w:ascii="FangSong_GB2312" w:hAnsi="FangSong_GB2312" w:eastAsia="FangSong_GB2312" w:cs="FangSong_GB2312"/>
                <w:color w:val="auto"/>
                <w:sz w:val="28"/>
                <w:szCs w:val="28"/>
                <w:lang w:eastAsia="zh-CN"/>
              </w:rPr>
            </w:pPr>
            <w:r>
              <w:rPr>
                <w:rFonts w:hint="eastAsia" w:ascii="FangSong_GB2312" w:hAnsi="FangSong_GB2312" w:eastAsia="FangSong_GB2312" w:cs="FangSong_GB2312"/>
                <w:color w:val="auto"/>
                <w:sz w:val="28"/>
                <w:szCs w:val="28"/>
              </w:rPr>
              <w:t>2）HDL胆固醇:0.39</w:t>
            </w:r>
            <w:r>
              <w:rPr>
                <w:rFonts w:hint="eastAsia" w:ascii="FangSong_GB2312" w:hAnsi="FangSong_GB2312" w:eastAsia="FangSong_GB2312" w:cs="FangSong_GB2312"/>
                <w:color w:val="auto"/>
                <w:sz w:val="28"/>
                <w:szCs w:val="28"/>
                <w:lang w:eastAsia="zh-CN"/>
              </w:rPr>
              <w:t>-</w:t>
            </w:r>
            <w:r>
              <w:rPr>
                <w:rFonts w:hint="eastAsia" w:ascii="FangSong_GB2312" w:hAnsi="FangSong_GB2312" w:eastAsia="FangSong_GB2312" w:cs="FangSong_GB2312"/>
                <w:color w:val="auto"/>
                <w:sz w:val="28"/>
                <w:szCs w:val="28"/>
              </w:rPr>
              <w:t>2.59mmol/L</w:t>
            </w:r>
          </w:p>
          <w:p>
            <w:pPr>
              <w:keepNext w:val="0"/>
              <w:keepLines w:val="0"/>
              <w:pageBreakBefore w:val="0"/>
              <w:widowControl w:val="0"/>
              <w:kinsoku/>
              <w:wordWrap/>
              <w:overflowPunct/>
              <w:topLinePunct w:val="0"/>
              <w:autoSpaceDE/>
              <w:autoSpaceDN/>
              <w:bidi w:val="0"/>
              <w:adjustRightInd w:val="0"/>
              <w:snapToGrid w:val="0"/>
              <w:ind w:right="0" w:rightChars="0" w:firstLine="0" w:firstLineChars="0"/>
              <w:jc w:val="both"/>
              <w:textAlignment w:val="auto"/>
              <w:rPr>
                <w:rFonts w:hint="eastAsia" w:ascii="FangSong_GB2312" w:hAnsi="FangSong_GB2312" w:eastAsia="FangSong_GB2312" w:cs="FangSong_GB2312"/>
                <w:color w:val="auto"/>
                <w:sz w:val="28"/>
                <w:szCs w:val="28"/>
                <w:lang w:eastAsia="zh-CN"/>
              </w:rPr>
            </w:pPr>
            <w:r>
              <w:rPr>
                <w:rFonts w:hint="eastAsia" w:ascii="FangSong_GB2312" w:hAnsi="FangSong_GB2312" w:eastAsia="FangSong_GB2312" w:cs="FangSong_GB2312"/>
                <w:color w:val="auto"/>
                <w:sz w:val="28"/>
                <w:szCs w:val="28"/>
              </w:rPr>
              <w:t>3）甘油三酯:0.51</w:t>
            </w:r>
            <w:r>
              <w:rPr>
                <w:rFonts w:hint="eastAsia" w:ascii="FangSong_GB2312" w:hAnsi="FangSong_GB2312" w:eastAsia="FangSong_GB2312" w:cs="FangSong_GB2312"/>
                <w:color w:val="auto"/>
                <w:sz w:val="28"/>
                <w:szCs w:val="28"/>
                <w:lang w:eastAsia="zh-CN"/>
              </w:rPr>
              <w:t>-</w:t>
            </w:r>
            <w:r>
              <w:rPr>
                <w:rFonts w:hint="eastAsia" w:ascii="FangSong_GB2312" w:hAnsi="FangSong_GB2312" w:eastAsia="FangSong_GB2312" w:cs="FangSong_GB2312"/>
                <w:color w:val="auto"/>
                <w:sz w:val="28"/>
                <w:szCs w:val="28"/>
              </w:rPr>
              <w:t>5.65mmol/L</w:t>
            </w:r>
          </w:p>
          <w:p>
            <w:pPr>
              <w:keepNext w:val="0"/>
              <w:keepLines w:val="0"/>
              <w:pageBreakBefore w:val="0"/>
              <w:widowControl w:val="0"/>
              <w:kinsoku/>
              <w:wordWrap/>
              <w:overflowPunct/>
              <w:topLinePunct w:val="0"/>
              <w:autoSpaceDE/>
              <w:autoSpaceDN/>
              <w:bidi w:val="0"/>
              <w:adjustRightInd w:val="0"/>
              <w:snapToGrid w:val="0"/>
              <w:ind w:right="0" w:rightChars="0" w:firstLine="0" w:firstLineChars="0"/>
              <w:jc w:val="both"/>
              <w:textAlignment w:val="auto"/>
              <w:rPr>
                <w:rFonts w:hint="eastAsia" w:ascii="FangSong_GB2312" w:hAnsi="FangSong_GB2312" w:eastAsia="FangSong_GB2312" w:cs="FangSong_GB2312"/>
                <w:color w:val="auto"/>
                <w:sz w:val="28"/>
                <w:szCs w:val="28"/>
                <w:lang w:eastAsia="zh-CN"/>
              </w:rPr>
            </w:pPr>
            <w:r>
              <w:rPr>
                <w:rFonts w:hint="eastAsia" w:ascii="FangSong_GB2312" w:hAnsi="FangSong_GB2312" w:eastAsia="FangSong_GB2312" w:cs="FangSong_GB2312"/>
                <w:color w:val="auto"/>
                <w:sz w:val="28"/>
                <w:szCs w:val="28"/>
              </w:rPr>
              <w:t>3.批内精密度：CV≤15%</w:t>
            </w:r>
          </w:p>
          <w:p>
            <w:pPr>
              <w:keepNext w:val="0"/>
              <w:keepLines w:val="0"/>
              <w:pageBreakBefore w:val="0"/>
              <w:widowControl w:val="0"/>
              <w:kinsoku/>
              <w:wordWrap/>
              <w:overflowPunct/>
              <w:topLinePunct w:val="0"/>
              <w:autoSpaceDE/>
              <w:autoSpaceDN/>
              <w:bidi w:val="0"/>
              <w:adjustRightInd w:val="0"/>
              <w:snapToGrid w:val="0"/>
              <w:ind w:right="0" w:rightChars="0" w:firstLine="0" w:firstLineChars="0"/>
              <w:jc w:val="both"/>
              <w:textAlignment w:val="auto"/>
              <w:rPr>
                <w:rFonts w:hint="eastAsia" w:ascii="FangSong_GB2312" w:hAnsi="FangSong_GB2312" w:eastAsia="FangSong_GB2312" w:cs="FangSong_GB2312"/>
                <w:color w:val="auto"/>
                <w:sz w:val="28"/>
                <w:szCs w:val="28"/>
                <w:lang w:eastAsia="zh-CN"/>
              </w:rPr>
            </w:pPr>
            <w:r>
              <w:rPr>
                <w:rFonts w:hint="eastAsia" w:ascii="FangSong_GB2312" w:hAnsi="FangSong_GB2312" w:eastAsia="FangSong_GB2312" w:cs="FangSong_GB2312"/>
                <w:color w:val="auto"/>
                <w:sz w:val="28"/>
                <w:szCs w:val="28"/>
              </w:rPr>
              <w:t>4.批间相对极差：CV≤10%</w:t>
            </w:r>
          </w:p>
          <w:p>
            <w:pPr>
              <w:keepNext w:val="0"/>
              <w:keepLines w:val="0"/>
              <w:pageBreakBefore w:val="0"/>
              <w:widowControl w:val="0"/>
              <w:kinsoku/>
              <w:wordWrap/>
              <w:overflowPunct/>
              <w:topLinePunct w:val="0"/>
              <w:autoSpaceDE/>
              <w:autoSpaceDN/>
              <w:bidi w:val="0"/>
              <w:adjustRightInd w:val="0"/>
              <w:snapToGrid w:val="0"/>
              <w:ind w:right="0" w:rightChars="0" w:firstLine="0" w:firstLineChars="0"/>
              <w:jc w:val="both"/>
              <w:textAlignment w:val="auto"/>
              <w:rPr>
                <w:rFonts w:hint="eastAsia" w:ascii="FangSong_GB2312" w:hAnsi="FangSong_GB2312" w:eastAsia="FangSong_GB2312" w:cs="FangSong_GB2312"/>
                <w:color w:val="auto"/>
                <w:kern w:val="2"/>
                <w:sz w:val="28"/>
                <w:szCs w:val="28"/>
                <w:lang w:val="en-US" w:eastAsia="zh-CN" w:bidi="ar-SA"/>
              </w:rPr>
            </w:pPr>
            <w:r>
              <w:rPr>
                <w:rFonts w:hint="eastAsia" w:ascii="FangSong_GB2312" w:hAnsi="FangSong_GB2312" w:eastAsia="FangSong_GB2312" w:cs="FangSong_GB2312"/>
                <w:color w:val="auto"/>
                <w:sz w:val="28"/>
                <w:szCs w:val="28"/>
              </w:rPr>
              <w:t>5.需与</w:t>
            </w:r>
            <w:r>
              <w:rPr>
                <w:rFonts w:hint="eastAsia" w:ascii="FangSong_GB2312" w:hAnsi="FangSong_GB2312" w:eastAsia="FangSong_GB2312" w:cs="FangSong_GB2312"/>
                <w:color w:val="auto"/>
                <w:sz w:val="28"/>
                <w:szCs w:val="28"/>
                <w:lang w:eastAsia="zh-CN"/>
              </w:rPr>
              <w:t>“脑血管病大数据平台”</w:t>
            </w:r>
            <w:r>
              <w:rPr>
                <w:rFonts w:hint="eastAsia" w:ascii="FangSong_GB2312" w:hAnsi="FangSong_GB2312" w:eastAsia="FangSong_GB2312" w:cs="FangSong_GB2312"/>
                <w:color w:val="auto"/>
                <w:sz w:val="28"/>
                <w:szCs w:val="28"/>
              </w:rPr>
              <w:t>对接，所有检测数据实现电子传输，实时上传至国家平台。</w:t>
            </w:r>
          </w:p>
        </w:tc>
      </w:tr>
      <w:tr>
        <w:tblPrEx>
          <w:tblCellMar>
            <w:top w:w="0" w:type="dxa"/>
            <w:left w:w="108" w:type="dxa"/>
            <w:bottom w:w="0" w:type="dxa"/>
            <w:right w:w="108" w:type="dxa"/>
          </w:tblCellMar>
        </w:tblPrEx>
        <w:trPr>
          <w:trHeight w:val="2085" w:hRule="atLeast"/>
          <w:jc w:val="center"/>
        </w:trPr>
        <w:tc>
          <w:tcPr>
            <w:tcW w:w="19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ind w:right="0" w:firstLine="0" w:firstLineChars="0"/>
              <w:jc w:val="both"/>
              <w:textAlignment w:val="auto"/>
              <w:rPr>
                <w:rFonts w:ascii="FangSong_GB2312" w:hAnsi="FangSong_GB2312" w:eastAsia="FangSong_GB2312" w:cs="FangSong_GB2312"/>
                <w:color w:val="auto"/>
                <w:sz w:val="28"/>
                <w:szCs w:val="28"/>
              </w:rPr>
            </w:pPr>
            <w:r>
              <w:rPr>
                <w:rFonts w:hint="eastAsia" w:ascii="FangSong_GB2312" w:hAnsi="FangSong_GB2312" w:eastAsia="FangSong_GB2312" w:cs="FangSong_GB2312"/>
                <w:color w:val="auto"/>
                <w:sz w:val="28"/>
                <w:szCs w:val="28"/>
              </w:rPr>
              <w:t>血糖检测</w:t>
            </w:r>
          </w:p>
        </w:tc>
        <w:tc>
          <w:tcPr>
            <w:tcW w:w="68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numPr>
                <w:ilvl w:val="0"/>
                <w:numId w:val="1"/>
              </w:numPr>
              <w:kinsoku/>
              <w:wordWrap/>
              <w:overflowPunct/>
              <w:topLinePunct w:val="0"/>
              <w:autoSpaceDE/>
              <w:autoSpaceDN/>
              <w:bidi w:val="0"/>
              <w:adjustRightInd w:val="0"/>
              <w:snapToGrid w:val="0"/>
              <w:ind w:right="0" w:firstLine="0" w:firstLineChars="0"/>
              <w:jc w:val="both"/>
              <w:textAlignment w:val="auto"/>
              <w:rPr>
                <w:rFonts w:hint="eastAsia" w:ascii="FangSong_GB2312" w:hAnsi="FangSong_GB2312" w:eastAsia="FangSong_GB2312" w:cs="FangSong_GB2312"/>
                <w:color w:val="auto"/>
                <w:sz w:val="28"/>
                <w:szCs w:val="28"/>
              </w:rPr>
            </w:pPr>
            <w:r>
              <w:rPr>
                <w:rFonts w:hint="eastAsia" w:ascii="FangSong_GB2312" w:hAnsi="FangSong_GB2312" w:eastAsia="FangSong_GB2312" w:cs="FangSong_GB2312"/>
                <w:color w:val="auto"/>
                <w:sz w:val="28"/>
                <w:szCs w:val="28"/>
              </w:rPr>
              <w:t>检测项：用于定量检测新鲜毛细血管全血或静脉全血中的葡萄糖浓度。</w:t>
            </w:r>
          </w:p>
          <w:p>
            <w:pPr>
              <w:keepNext w:val="0"/>
              <w:keepLines w:val="0"/>
              <w:pageBreakBefore w:val="0"/>
              <w:widowControl w:val="0"/>
              <w:numPr>
                <w:ilvl w:val="0"/>
                <w:numId w:val="0"/>
              </w:numPr>
              <w:kinsoku/>
              <w:wordWrap/>
              <w:overflowPunct/>
              <w:topLinePunct w:val="0"/>
              <w:autoSpaceDE/>
              <w:autoSpaceDN/>
              <w:bidi w:val="0"/>
              <w:adjustRightInd w:val="0"/>
              <w:snapToGrid w:val="0"/>
              <w:ind w:right="0" w:rightChars="0"/>
              <w:jc w:val="both"/>
              <w:textAlignment w:val="auto"/>
              <w:rPr>
                <w:rFonts w:hint="eastAsia" w:ascii="FangSong_GB2312" w:hAnsi="FangSong_GB2312" w:eastAsia="FangSong_GB2312" w:cs="FangSong_GB2312"/>
                <w:color w:val="auto"/>
                <w:sz w:val="28"/>
                <w:szCs w:val="28"/>
                <w:lang w:eastAsia="zh-CN"/>
              </w:rPr>
            </w:pPr>
            <w:r>
              <w:rPr>
                <w:rFonts w:hint="eastAsia" w:ascii="FangSong_GB2312" w:hAnsi="FangSong_GB2312" w:eastAsia="FangSong_GB2312" w:cs="FangSong_GB2312"/>
                <w:color w:val="auto"/>
                <w:sz w:val="28"/>
                <w:szCs w:val="28"/>
              </w:rPr>
              <w:t>2.测量范围：1.1mmol/L</w:t>
            </w:r>
            <w:r>
              <w:rPr>
                <w:rFonts w:hint="eastAsia" w:ascii="FangSong_GB2312" w:hAnsi="FangSong_GB2312" w:eastAsia="FangSong_GB2312" w:cs="FangSong_GB2312"/>
                <w:color w:val="auto"/>
                <w:sz w:val="28"/>
                <w:szCs w:val="28"/>
                <w:lang w:eastAsia="zh-CN"/>
              </w:rPr>
              <w:t>-</w:t>
            </w:r>
            <w:r>
              <w:rPr>
                <w:rFonts w:hint="eastAsia" w:ascii="FangSong_GB2312" w:hAnsi="FangSong_GB2312" w:eastAsia="FangSong_GB2312" w:cs="FangSong_GB2312"/>
                <w:color w:val="auto"/>
                <w:sz w:val="28"/>
                <w:szCs w:val="28"/>
              </w:rPr>
              <w:t>33.3mmol/L</w:t>
            </w:r>
          </w:p>
          <w:p>
            <w:pPr>
              <w:keepNext w:val="0"/>
              <w:keepLines w:val="0"/>
              <w:pageBreakBefore w:val="0"/>
              <w:widowControl w:val="0"/>
              <w:numPr>
                <w:ilvl w:val="0"/>
                <w:numId w:val="0"/>
              </w:numPr>
              <w:kinsoku/>
              <w:wordWrap/>
              <w:overflowPunct/>
              <w:topLinePunct w:val="0"/>
              <w:autoSpaceDE/>
              <w:autoSpaceDN/>
              <w:bidi w:val="0"/>
              <w:adjustRightInd w:val="0"/>
              <w:snapToGrid w:val="0"/>
              <w:ind w:right="0" w:rightChars="0"/>
              <w:jc w:val="both"/>
              <w:textAlignment w:val="auto"/>
              <w:rPr>
                <w:rFonts w:ascii="FangSong_GB2312" w:hAnsi="FangSong_GB2312" w:eastAsia="FangSong_GB2312" w:cs="FangSong_GB2312"/>
                <w:color w:val="auto"/>
                <w:sz w:val="28"/>
                <w:szCs w:val="28"/>
              </w:rPr>
            </w:pPr>
            <w:r>
              <w:rPr>
                <w:rFonts w:hint="eastAsia" w:ascii="FangSong_GB2312" w:hAnsi="FangSong_GB2312" w:eastAsia="FangSong_GB2312" w:cs="FangSong_GB2312"/>
                <w:color w:val="auto"/>
                <w:sz w:val="28"/>
                <w:szCs w:val="28"/>
              </w:rPr>
              <w:t>3.需与</w:t>
            </w:r>
            <w:r>
              <w:rPr>
                <w:rFonts w:hint="eastAsia" w:ascii="FangSong_GB2312" w:hAnsi="FangSong_GB2312" w:eastAsia="FangSong_GB2312" w:cs="FangSong_GB2312"/>
                <w:color w:val="auto"/>
                <w:sz w:val="28"/>
                <w:szCs w:val="28"/>
                <w:lang w:eastAsia="zh-CN"/>
              </w:rPr>
              <w:t>“脑血管病大数据平台”</w:t>
            </w:r>
            <w:r>
              <w:rPr>
                <w:rFonts w:hint="eastAsia" w:ascii="FangSong_GB2312" w:hAnsi="FangSong_GB2312" w:eastAsia="FangSong_GB2312" w:cs="FangSong_GB2312"/>
                <w:color w:val="auto"/>
                <w:sz w:val="28"/>
                <w:szCs w:val="28"/>
              </w:rPr>
              <w:t>对接，所有检测数据实现电子传输，实时上传至国家平台。</w:t>
            </w:r>
          </w:p>
        </w:tc>
      </w:tr>
      <w:tr>
        <w:tblPrEx>
          <w:tblCellMar>
            <w:top w:w="0" w:type="dxa"/>
            <w:left w:w="108" w:type="dxa"/>
            <w:bottom w:w="0" w:type="dxa"/>
            <w:right w:w="108" w:type="dxa"/>
          </w:tblCellMar>
        </w:tblPrEx>
        <w:trPr>
          <w:trHeight w:val="2823" w:hRule="atLeast"/>
          <w:jc w:val="center"/>
        </w:trPr>
        <w:tc>
          <w:tcPr>
            <w:tcW w:w="19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ind w:right="0" w:firstLine="0" w:firstLineChars="0"/>
              <w:jc w:val="both"/>
              <w:textAlignment w:val="auto"/>
              <w:rPr>
                <w:rFonts w:ascii="FangSong_GB2312" w:hAnsi="FangSong_GB2312" w:eastAsia="FangSong_GB2312" w:cs="FangSong_GB2312"/>
                <w:color w:val="auto"/>
                <w:sz w:val="28"/>
                <w:szCs w:val="28"/>
              </w:rPr>
            </w:pPr>
            <w:r>
              <w:rPr>
                <w:rFonts w:hint="eastAsia" w:ascii="FangSong_GB2312" w:hAnsi="FangSong_GB2312" w:eastAsia="FangSong_GB2312" w:cs="FangSong_GB2312"/>
                <w:color w:val="auto"/>
                <w:sz w:val="28"/>
                <w:szCs w:val="28"/>
              </w:rPr>
              <w:t>糖化血红蛋白检测</w:t>
            </w:r>
          </w:p>
        </w:tc>
        <w:tc>
          <w:tcPr>
            <w:tcW w:w="68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ind w:right="0" w:firstLine="0" w:firstLineChars="0"/>
              <w:jc w:val="both"/>
              <w:textAlignment w:val="auto"/>
              <w:rPr>
                <w:rFonts w:hint="eastAsia" w:ascii="FangSong_GB2312" w:hAnsi="FangSong_GB2312" w:eastAsia="FangSong_GB2312" w:cs="FangSong_GB2312"/>
                <w:color w:val="auto"/>
                <w:sz w:val="28"/>
                <w:szCs w:val="28"/>
                <w:lang w:eastAsia="zh-CN"/>
              </w:rPr>
            </w:pPr>
            <w:r>
              <w:rPr>
                <w:rFonts w:hint="eastAsia" w:ascii="FangSong_GB2312" w:hAnsi="FangSong_GB2312" w:eastAsia="FangSong_GB2312" w:cs="FangSong_GB2312"/>
                <w:color w:val="auto"/>
                <w:sz w:val="28"/>
                <w:szCs w:val="28"/>
              </w:rPr>
              <w:t>1.检测项：用于人血细胞中糖化血红蛋白含量的测定</w:t>
            </w:r>
          </w:p>
          <w:p>
            <w:pPr>
              <w:keepNext w:val="0"/>
              <w:keepLines w:val="0"/>
              <w:pageBreakBefore w:val="0"/>
              <w:widowControl w:val="0"/>
              <w:kinsoku/>
              <w:wordWrap/>
              <w:overflowPunct/>
              <w:topLinePunct w:val="0"/>
              <w:autoSpaceDE/>
              <w:autoSpaceDN/>
              <w:bidi w:val="0"/>
              <w:adjustRightInd w:val="0"/>
              <w:snapToGrid w:val="0"/>
              <w:ind w:right="0" w:firstLine="0" w:firstLineChars="0"/>
              <w:jc w:val="both"/>
              <w:textAlignment w:val="auto"/>
              <w:rPr>
                <w:rFonts w:hint="eastAsia" w:ascii="FangSong_GB2312" w:hAnsi="FangSong_GB2312" w:eastAsia="FangSong_GB2312" w:cs="FangSong_GB2312"/>
                <w:color w:val="auto"/>
                <w:sz w:val="28"/>
                <w:szCs w:val="28"/>
                <w:lang w:eastAsia="zh-CN"/>
              </w:rPr>
            </w:pPr>
            <w:r>
              <w:rPr>
                <w:rFonts w:hint="eastAsia" w:ascii="FangSong_GB2312" w:hAnsi="FangSong_GB2312" w:eastAsia="FangSong_GB2312" w:cs="FangSong_GB2312"/>
                <w:color w:val="auto"/>
                <w:sz w:val="28"/>
                <w:szCs w:val="28"/>
              </w:rPr>
              <w:t>2.空白限：不大于1.2%</w:t>
            </w:r>
          </w:p>
          <w:p>
            <w:pPr>
              <w:keepNext w:val="0"/>
              <w:keepLines w:val="0"/>
              <w:pageBreakBefore w:val="0"/>
              <w:widowControl w:val="0"/>
              <w:kinsoku/>
              <w:wordWrap/>
              <w:overflowPunct/>
              <w:topLinePunct w:val="0"/>
              <w:autoSpaceDE/>
              <w:autoSpaceDN/>
              <w:bidi w:val="0"/>
              <w:adjustRightInd w:val="0"/>
              <w:snapToGrid w:val="0"/>
              <w:ind w:right="0" w:firstLine="0" w:firstLineChars="0"/>
              <w:jc w:val="both"/>
              <w:textAlignment w:val="auto"/>
              <w:rPr>
                <w:rFonts w:hint="eastAsia" w:ascii="FangSong_GB2312" w:hAnsi="FangSong_GB2312" w:eastAsia="FangSong_GB2312" w:cs="FangSong_GB2312"/>
                <w:color w:val="auto"/>
                <w:sz w:val="28"/>
                <w:szCs w:val="28"/>
                <w:lang w:eastAsia="zh-CN"/>
              </w:rPr>
            </w:pPr>
            <w:r>
              <w:rPr>
                <w:rFonts w:hint="eastAsia" w:ascii="FangSong_GB2312" w:hAnsi="FangSong_GB2312" w:eastAsia="FangSong_GB2312" w:cs="FangSong_GB2312"/>
                <w:color w:val="auto"/>
                <w:sz w:val="28"/>
                <w:szCs w:val="28"/>
              </w:rPr>
              <w:t>3.重复性：变异系数CV应不大于3%</w:t>
            </w:r>
          </w:p>
          <w:p>
            <w:pPr>
              <w:keepNext w:val="0"/>
              <w:keepLines w:val="0"/>
              <w:pageBreakBefore w:val="0"/>
              <w:widowControl w:val="0"/>
              <w:kinsoku/>
              <w:wordWrap/>
              <w:overflowPunct/>
              <w:topLinePunct w:val="0"/>
              <w:autoSpaceDE/>
              <w:autoSpaceDN/>
              <w:bidi w:val="0"/>
              <w:adjustRightInd w:val="0"/>
              <w:snapToGrid w:val="0"/>
              <w:ind w:right="0" w:firstLine="0" w:firstLineChars="0"/>
              <w:jc w:val="both"/>
              <w:textAlignment w:val="auto"/>
              <w:rPr>
                <w:rFonts w:hint="eastAsia" w:ascii="FangSong_GB2312" w:hAnsi="FangSong_GB2312" w:eastAsia="FangSong_GB2312" w:cs="FangSong_GB2312"/>
                <w:color w:val="auto"/>
                <w:sz w:val="28"/>
                <w:szCs w:val="28"/>
                <w:lang w:eastAsia="zh-CN"/>
              </w:rPr>
            </w:pPr>
            <w:r>
              <w:rPr>
                <w:rFonts w:hint="eastAsia" w:ascii="FangSong_GB2312" w:hAnsi="FangSong_GB2312" w:eastAsia="FangSong_GB2312" w:cs="FangSong_GB2312"/>
                <w:color w:val="auto"/>
                <w:sz w:val="28"/>
                <w:szCs w:val="28"/>
              </w:rPr>
              <w:t>4.批间差：批间相对极差应不大于10%</w:t>
            </w:r>
          </w:p>
          <w:p>
            <w:pPr>
              <w:keepNext w:val="0"/>
              <w:keepLines w:val="0"/>
              <w:pageBreakBefore w:val="0"/>
              <w:widowControl w:val="0"/>
              <w:kinsoku/>
              <w:wordWrap/>
              <w:overflowPunct/>
              <w:topLinePunct w:val="0"/>
              <w:autoSpaceDE/>
              <w:autoSpaceDN/>
              <w:bidi w:val="0"/>
              <w:adjustRightInd w:val="0"/>
              <w:snapToGrid w:val="0"/>
              <w:ind w:right="0" w:firstLine="0" w:firstLineChars="0"/>
              <w:jc w:val="both"/>
              <w:textAlignment w:val="auto"/>
              <w:rPr>
                <w:rFonts w:hint="eastAsia" w:ascii="FangSong_GB2312" w:hAnsi="FangSong_GB2312" w:eastAsia="FangSong_GB2312" w:cs="FangSong_GB2312"/>
                <w:color w:val="auto"/>
                <w:sz w:val="28"/>
                <w:szCs w:val="28"/>
                <w:lang w:eastAsia="zh-CN"/>
              </w:rPr>
            </w:pPr>
            <w:r>
              <w:rPr>
                <w:rFonts w:hint="eastAsia" w:ascii="FangSong_GB2312" w:hAnsi="FangSong_GB2312" w:eastAsia="FangSong_GB2312" w:cs="FangSong_GB2312"/>
                <w:color w:val="auto"/>
                <w:sz w:val="28"/>
                <w:szCs w:val="28"/>
              </w:rPr>
              <w:t>5.准确度：相对偏差不大于±7%</w:t>
            </w:r>
          </w:p>
          <w:p>
            <w:pPr>
              <w:keepNext w:val="0"/>
              <w:keepLines w:val="0"/>
              <w:pageBreakBefore w:val="0"/>
              <w:widowControl w:val="0"/>
              <w:kinsoku/>
              <w:wordWrap/>
              <w:overflowPunct/>
              <w:topLinePunct w:val="0"/>
              <w:autoSpaceDE/>
              <w:autoSpaceDN/>
              <w:bidi w:val="0"/>
              <w:adjustRightInd w:val="0"/>
              <w:snapToGrid w:val="0"/>
              <w:ind w:right="0" w:firstLine="0" w:firstLineChars="0"/>
              <w:jc w:val="both"/>
              <w:textAlignment w:val="auto"/>
              <w:rPr>
                <w:rFonts w:ascii="FangSong_GB2312" w:hAnsi="FangSong_GB2312" w:eastAsia="FangSong_GB2312" w:cs="FangSong_GB2312"/>
                <w:color w:val="auto"/>
                <w:sz w:val="28"/>
                <w:szCs w:val="28"/>
              </w:rPr>
            </w:pPr>
            <w:r>
              <w:rPr>
                <w:rFonts w:hint="eastAsia" w:ascii="FangSong_GB2312" w:hAnsi="FangSong_GB2312" w:eastAsia="FangSong_GB2312" w:cs="FangSong_GB2312"/>
                <w:color w:val="auto"/>
                <w:sz w:val="28"/>
                <w:szCs w:val="28"/>
              </w:rPr>
              <w:t>6.需与</w:t>
            </w:r>
            <w:r>
              <w:rPr>
                <w:rFonts w:hint="eastAsia" w:ascii="FangSong_GB2312" w:hAnsi="FangSong_GB2312" w:eastAsia="FangSong_GB2312" w:cs="FangSong_GB2312"/>
                <w:color w:val="auto"/>
                <w:sz w:val="28"/>
                <w:szCs w:val="28"/>
                <w:lang w:eastAsia="zh-CN"/>
              </w:rPr>
              <w:t>“脑血管病大数据平台”</w:t>
            </w:r>
            <w:r>
              <w:rPr>
                <w:rFonts w:hint="eastAsia" w:ascii="FangSong_GB2312" w:hAnsi="FangSong_GB2312" w:eastAsia="FangSong_GB2312" w:cs="FangSong_GB2312"/>
                <w:color w:val="auto"/>
                <w:sz w:val="28"/>
                <w:szCs w:val="28"/>
              </w:rPr>
              <w:t>对接，所有检测数据实现电子传输，实时上传至国家平台。</w:t>
            </w:r>
          </w:p>
        </w:tc>
      </w:tr>
      <w:tr>
        <w:tblPrEx>
          <w:tblCellMar>
            <w:top w:w="0" w:type="dxa"/>
            <w:left w:w="108" w:type="dxa"/>
            <w:bottom w:w="0" w:type="dxa"/>
            <w:right w:w="108" w:type="dxa"/>
          </w:tblCellMar>
        </w:tblPrEx>
        <w:trPr>
          <w:trHeight w:val="2443" w:hRule="atLeast"/>
          <w:jc w:val="center"/>
        </w:trPr>
        <w:tc>
          <w:tcPr>
            <w:tcW w:w="19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ind w:right="0" w:firstLine="0" w:firstLineChars="0"/>
              <w:jc w:val="both"/>
              <w:textAlignment w:val="auto"/>
              <w:rPr>
                <w:rFonts w:ascii="FangSong_GB2312" w:hAnsi="FangSong_GB2312" w:eastAsia="FangSong_GB2312" w:cs="FangSong_GB2312"/>
                <w:color w:val="auto"/>
                <w:sz w:val="28"/>
                <w:szCs w:val="28"/>
              </w:rPr>
            </w:pPr>
            <w:r>
              <w:rPr>
                <w:rFonts w:hint="eastAsia" w:ascii="FangSong_GB2312" w:hAnsi="FangSong_GB2312" w:eastAsia="FangSong_GB2312" w:cs="FangSong_GB2312"/>
                <w:color w:val="auto"/>
                <w:sz w:val="28"/>
                <w:szCs w:val="28"/>
              </w:rPr>
              <w:t>同型半胱氨酸检测</w:t>
            </w:r>
          </w:p>
        </w:tc>
        <w:tc>
          <w:tcPr>
            <w:tcW w:w="68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ind w:right="0" w:firstLine="0" w:firstLineChars="0"/>
              <w:jc w:val="both"/>
              <w:textAlignment w:val="auto"/>
              <w:rPr>
                <w:rFonts w:hint="eastAsia" w:ascii="FangSong_GB2312" w:hAnsi="FangSong_GB2312" w:eastAsia="FangSong_GB2312" w:cs="FangSong_GB2312"/>
                <w:color w:val="auto"/>
                <w:sz w:val="28"/>
                <w:szCs w:val="28"/>
                <w:lang w:eastAsia="zh-CN"/>
              </w:rPr>
            </w:pPr>
            <w:r>
              <w:rPr>
                <w:rFonts w:hint="eastAsia" w:ascii="FangSong_GB2312" w:hAnsi="FangSong_GB2312" w:eastAsia="FangSong_GB2312" w:cs="FangSong_GB2312"/>
                <w:color w:val="auto"/>
                <w:sz w:val="28"/>
                <w:szCs w:val="28"/>
              </w:rPr>
              <w:t>1.用途：适用于检测人体血清中同型半胱氨酸的含量</w:t>
            </w:r>
          </w:p>
          <w:p>
            <w:pPr>
              <w:keepNext w:val="0"/>
              <w:keepLines w:val="0"/>
              <w:pageBreakBefore w:val="0"/>
              <w:widowControl w:val="0"/>
              <w:kinsoku/>
              <w:wordWrap/>
              <w:overflowPunct/>
              <w:topLinePunct w:val="0"/>
              <w:autoSpaceDE/>
              <w:autoSpaceDN/>
              <w:bidi w:val="0"/>
              <w:adjustRightInd w:val="0"/>
              <w:snapToGrid w:val="0"/>
              <w:ind w:right="0" w:firstLine="0" w:firstLineChars="0"/>
              <w:jc w:val="both"/>
              <w:textAlignment w:val="auto"/>
              <w:rPr>
                <w:rFonts w:hint="eastAsia" w:ascii="FangSong_GB2312" w:hAnsi="FangSong_GB2312" w:eastAsia="FangSong_GB2312" w:cs="FangSong_GB2312"/>
                <w:color w:val="auto"/>
                <w:sz w:val="28"/>
                <w:szCs w:val="28"/>
                <w:lang w:eastAsia="zh-CN"/>
              </w:rPr>
            </w:pPr>
            <w:r>
              <w:rPr>
                <w:rFonts w:hint="eastAsia" w:ascii="FangSong_GB2312" w:hAnsi="FangSong_GB2312" w:eastAsia="FangSong_GB2312" w:cs="FangSong_GB2312"/>
                <w:color w:val="auto"/>
                <w:sz w:val="28"/>
                <w:szCs w:val="28"/>
              </w:rPr>
              <w:t>2.空白限：不大于1.5μmol/L</w:t>
            </w:r>
          </w:p>
          <w:p>
            <w:pPr>
              <w:keepNext w:val="0"/>
              <w:keepLines w:val="0"/>
              <w:pageBreakBefore w:val="0"/>
              <w:widowControl w:val="0"/>
              <w:kinsoku/>
              <w:wordWrap/>
              <w:overflowPunct/>
              <w:topLinePunct w:val="0"/>
              <w:autoSpaceDE/>
              <w:autoSpaceDN/>
              <w:bidi w:val="0"/>
              <w:adjustRightInd w:val="0"/>
              <w:snapToGrid w:val="0"/>
              <w:ind w:right="0" w:firstLine="0" w:firstLineChars="0"/>
              <w:jc w:val="both"/>
              <w:textAlignment w:val="auto"/>
              <w:rPr>
                <w:rFonts w:hint="eastAsia" w:ascii="FangSong_GB2312" w:hAnsi="FangSong_GB2312" w:eastAsia="FangSong_GB2312" w:cs="FangSong_GB2312"/>
                <w:color w:val="auto"/>
                <w:sz w:val="28"/>
                <w:szCs w:val="28"/>
                <w:lang w:eastAsia="zh-CN"/>
              </w:rPr>
            </w:pPr>
            <w:r>
              <w:rPr>
                <w:rFonts w:hint="eastAsia" w:ascii="FangSong_GB2312" w:hAnsi="FangSong_GB2312" w:eastAsia="FangSong_GB2312" w:cs="FangSong_GB2312"/>
                <w:color w:val="auto"/>
                <w:sz w:val="28"/>
                <w:szCs w:val="28"/>
              </w:rPr>
              <w:t>3.批内精密度（重复性）：相对标准偏差≤10%</w:t>
            </w:r>
          </w:p>
          <w:p>
            <w:pPr>
              <w:keepNext w:val="0"/>
              <w:keepLines w:val="0"/>
              <w:pageBreakBefore w:val="0"/>
              <w:widowControl w:val="0"/>
              <w:kinsoku/>
              <w:wordWrap/>
              <w:overflowPunct/>
              <w:topLinePunct w:val="0"/>
              <w:autoSpaceDE/>
              <w:autoSpaceDN/>
              <w:bidi w:val="0"/>
              <w:adjustRightInd w:val="0"/>
              <w:snapToGrid w:val="0"/>
              <w:ind w:right="0" w:firstLine="0" w:firstLineChars="0"/>
              <w:jc w:val="both"/>
              <w:textAlignment w:val="auto"/>
              <w:rPr>
                <w:rFonts w:hint="eastAsia" w:ascii="FangSong_GB2312" w:hAnsi="FangSong_GB2312" w:eastAsia="FangSong_GB2312" w:cs="FangSong_GB2312"/>
                <w:color w:val="auto"/>
                <w:sz w:val="28"/>
                <w:szCs w:val="28"/>
                <w:lang w:eastAsia="zh-CN"/>
              </w:rPr>
            </w:pPr>
            <w:r>
              <w:rPr>
                <w:rFonts w:hint="eastAsia" w:ascii="FangSong_GB2312" w:hAnsi="FangSong_GB2312" w:eastAsia="FangSong_GB2312" w:cs="FangSong_GB2312"/>
                <w:color w:val="auto"/>
                <w:sz w:val="28"/>
                <w:szCs w:val="28"/>
              </w:rPr>
              <w:t>4.批间精密度：批间相对极差（R）≤15%</w:t>
            </w:r>
          </w:p>
          <w:p>
            <w:pPr>
              <w:keepNext w:val="0"/>
              <w:keepLines w:val="0"/>
              <w:pageBreakBefore w:val="0"/>
              <w:widowControl w:val="0"/>
              <w:kinsoku/>
              <w:wordWrap/>
              <w:overflowPunct/>
              <w:topLinePunct w:val="0"/>
              <w:autoSpaceDE/>
              <w:autoSpaceDN/>
              <w:bidi w:val="0"/>
              <w:adjustRightInd w:val="0"/>
              <w:snapToGrid w:val="0"/>
              <w:ind w:right="0" w:firstLine="0" w:firstLineChars="0"/>
              <w:jc w:val="both"/>
              <w:textAlignment w:val="auto"/>
              <w:rPr>
                <w:rFonts w:hint="eastAsia" w:ascii="FangSong_GB2312" w:hAnsi="FangSong_GB2312" w:eastAsia="FangSong_GB2312" w:cs="FangSong_GB2312"/>
                <w:color w:val="auto"/>
                <w:sz w:val="28"/>
                <w:szCs w:val="28"/>
                <w:lang w:eastAsia="zh-CN"/>
              </w:rPr>
            </w:pPr>
            <w:r>
              <w:rPr>
                <w:rFonts w:hint="eastAsia" w:ascii="FangSong_GB2312" w:hAnsi="FangSong_GB2312" w:eastAsia="FangSong_GB2312" w:cs="FangSong_GB2312"/>
                <w:color w:val="auto"/>
                <w:sz w:val="28"/>
                <w:szCs w:val="28"/>
              </w:rPr>
              <w:t>5.准确度:相对偏差（B）应不超过±10%</w:t>
            </w:r>
          </w:p>
          <w:p>
            <w:pPr>
              <w:keepNext w:val="0"/>
              <w:keepLines w:val="0"/>
              <w:pageBreakBefore w:val="0"/>
              <w:widowControl w:val="0"/>
              <w:kinsoku/>
              <w:wordWrap/>
              <w:overflowPunct/>
              <w:topLinePunct w:val="0"/>
              <w:autoSpaceDE/>
              <w:autoSpaceDN/>
              <w:bidi w:val="0"/>
              <w:adjustRightInd w:val="0"/>
              <w:snapToGrid w:val="0"/>
              <w:ind w:right="0" w:firstLine="0" w:firstLineChars="0"/>
              <w:jc w:val="both"/>
              <w:textAlignment w:val="auto"/>
              <w:rPr>
                <w:rFonts w:ascii="FangSong_GB2312" w:hAnsi="FangSong_GB2312" w:eastAsia="FangSong_GB2312" w:cs="FangSong_GB2312"/>
                <w:color w:val="auto"/>
                <w:sz w:val="28"/>
                <w:szCs w:val="28"/>
              </w:rPr>
            </w:pPr>
            <w:r>
              <w:rPr>
                <w:rFonts w:hint="eastAsia" w:ascii="FangSong_GB2312" w:hAnsi="FangSong_GB2312" w:eastAsia="FangSong_GB2312" w:cs="FangSong_GB2312"/>
                <w:color w:val="auto"/>
                <w:sz w:val="28"/>
                <w:szCs w:val="28"/>
              </w:rPr>
              <w:t>6.需与</w:t>
            </w:r>
            <w:r>
              <w:rPr>
                <w:rFonts w:hint="eastAsia" w:ascii="FangSong_GB2312" w:hAnsi="FangSong_GB2312" w:eastAsia="FangSong_GB2312" w:cs="FangSong_GB2312"/>
                <w:color w:val="auto"/>
                <w:sz w:val="28"/>
                <w:szCs w:val="28"/>
                <w:lang w:eastAsia="zh-CN"/>
              </w:rPr>
              <w:t>“脑血管病大数据平台”</w:t>
            </w:r>
            <w:r>
              <w:rPr>
                <w:rFonts w:hint="eastAsia" w:ascii="FangSong_GB2312" w:hAnsi="FangSong_GB2312" w:eastAsia="FangSong_GB2312" w:cs="FangSong_GB2312"/>
                <w:color w:val="auto"/>
                <w:sz w:val="28"/>
                <w:szCs w:val="28"/>
              </w:rPr>
              <w:t>对接，所有检测数据实现电子传输，实时上传至国家平台。</w:t>
            </w:r>
          </w:p>
        </w:tc>
      </w:tr>
      <w:tr>
        <w:tblPrEx>
          <w:tblCellMar>
            <w:top w:w="0" w:type="dxa"/>
            <w:left w:w="108" w:type="dxa"/>
            <w:bottom w:w="0" w:type="dxa"/>
            <w:right w:w="108" w:type="dxa"/>
          </w:tblCellMar>
        </w:tblPrEx>
        <w:trPr>
          <w:trHeight w:val="1227" w:hRule="atLeast"/>
          <w:jc w:val="center"/>
        </w:trPr>
        <w:tc>
          <w:tcPr>
            <w:tcW w:w="19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ind w:right="0" w:firstLine="0" w:firstLineChars="0"/>
              <w:jc w:val="both"/>
              <w:textAlignment w:val="auto"/>
              <w:rPr>
                <w:rFonts w:ascii="FangSong_GB2312" w:hAnsi="FangSong_GB2312" w:eastAsia="FangSong_GB2312" w:cs="FangSong_GB2312"/>
                <w:color w:val="auto"/>
                <w:sz w:val="28"/>
                <w:szCs w:val="28"/>
              </w:rPr>
            </w:pPr>
            <w:r>
              <w:rPr>
                <w:rFonts w:hint="eastAsia" w:ascii="FangSong_GB2312" w:hAnsi="FangSong_GB2312" w:eastAsia="FangSong_GB2312" w:cs="FangSong_GB2312"/>
                <w:color w:val="auto"/>
                <w:sz w:val="28"/>
                <w:szCs w:val="28"/>
              </w:rPr>
              <w:t>心电图检查</w:t>
            </w:r>
          </w:p>
        </w:tc>
        <w:tc>
          <w:tcPr>
            <w:tcW w:w="68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ind w:right="0" w:firstLine="0" w:firstLineChars="0"/>
              <w:jc w:val="both"/>
              <w:textAlignment w:val="auto"/>
              <w:rPr>
                <w:rFonts w:ascii="FangSong_GB2312" w:hAnsi="FangSong_GB2312" w:eastAsia="FangSong_GB2312" w:cs="FangSong_GB2312"/>
                <w:color w:val="auto"/>
                <w:sz w:val="28"/>
                <w:szCs w:val="28"/>
              </w:rPr>
            </w:pPr>
            <w:r>
              <w:rPr>
                <w:rFonts w:hint="eastAsia" w:ascii="FangSong_GB2312" w:hAnsi="FangSong_GB2312" w:eastAsia="FangSong_GB2312" w:cs="FangSong_GB2312"/>
                <w:color w:val="auto"/>
                <w:sz w:val="28"/>
                <w:szCs w:val="28"/>
              </w:rPr>
              <w:t>1.采样精度：24位</w:t>
            </w:r>
          </w:p>
          <w:p>
            <w:pPr>
              <w:keepNext w:val="0"/>
              <w:keepLines w:val="0"/>
              <w:pageBreakBefore w:val="0"/>
              <w:widowControl w:val="0"/>
              <w:kinsoku/>
              <w:wordWrap/>
              <w:overflowPunct/>
              <w:topLinePunct w:val="0"/>
              <w:autoSpaceDE/>
              <w:autoSpaceDN/>
              <w:bidi w:val="0"/>
              <w:adjustRightInd w:val="0"/>
              <w:snapToGrid w:val="0"/>
              <w:ind w:right="0" w:firstLine="0" w:firstLineChars="0"/>
              <w:jc w:val="both"/>
              <w:textAlignment w:val="auto"/>
              <w:rPr>
                <w:rFonts w:ascii="FangSong_GB2312" w:hAnsi="FangSong_GB2312" w:eastAsia="FangSong_GB2312" w:cs="FangSong_GB2312"/>
                <w:color w:val="auto"/>
                <w:sz w:val="28"/>
                <w:szCs w:val="28"/>
              </w:rPr>
            </w:pPr>
            <w:r>
              <w:rPr>
                <w:rFonts w:hint="eastAsia" w:ascii="FangSong_GB2312" w:hAnsi="FangSong_GB2312" w:eastAsia="FangSong_GB2312" w:cs="FangSong_GB2312"/>
                <w:color w:val="auto"/>
                <w:sz w:val="28"/>
                <w:szCs w:val="28"/>
              </w:rPr>
              <w:t>2.采样率：≥30kHz</w:t>
            </w:r>
          </w:p>
          <w:p>
            <w:pPr>
              <w:keepNext w:val="0"/>
              <w:keepLines w:val="0"/>
              <w:pageBreakBefore w:val="0"/>
              <w:widowControl w:val="0"/>
              <w:kinsoku/>
              <w:wordWrap/>
              <w:overflowPunct/>
              <w:topLinePunct w:val="0"/>
              <w:autoSpaceDE/>
              <w:autoSpaceDN/>
              <w:bidi w:val="0"/>
              <w:adjustRightInd w:val="0"/>
              <w:snapToGrid w:val="0"/>
              <w:ind w:right="0" w:firstLine="0" w:firstLineChars="0"/>
              <w:jc w:val="both"/>
              <w:textAlignment w:val="auto"/>
              <w:rPr>
                <w:rFonts w:ascii="FangSong_GB2312" w:hAnsi="FangSong_GB2312" w:eastAsia="FangSong_GB2312" w:cs="FangSong_GB2312"/>
                <w:color w:val="auto"/>
                <w:sz w:val="28"/>
                <w:szCs w:val="28"/>
              </w:rPr>
            </w:pPr>
            <w:r>
              <w:rPr>
                <w:rFonts w:hint="eastAsia" w:ascii="FangSong_GB2312" w:hAnsi="FangSong_GB2312" w:eastAsia="FangSong_GB2312" w:cs="FangSong_GB2312"/>
                <w:color w:val="auto"/>
                <w:sz w:val="28"/>
                <w:szCs w:val="28"/>
              </w:rPr>
              <w:t>3.导联：同步十二导联</w:t>
            </w:r>
          </w:p>
          <w:p>
            <w:pPr>
              <w:keepNext w:val="0"/>
              <w:keepLines w:val="0"/>
              <w:pageBreakBefore w:val="0"/>
              <w:widowControl w:val="0"/>
              <w:kinsoku/>
              <w:wordWrap/>
              <w:overflowPunct/>
              <w:topLinePunct w:val="0"/>
              <w:autoSpaceDE/>
              <w:autoSpaceDN/>
              <w:bidi w:val="0"/>
              <w:adjustRightInd w:val="0"/>
              <w:snapToGrid w:val="0"/>
              <w:ind w:right="0" w:firstLine="0" w:firstLineChars="0"/>
              <w:jc w:val="both"/>
              <w:textAlignment w:val="auto"/>
              <w:rPr>
                <w:rFonts w:ascii="FangSong_GB2312" w:hAnsi="FangSong_GB2312" w:eastAsia="FangSong_GB2312" w:cs="FangSong_GB2312"/>
                <w:color w:val="auto"/>
                <w:sz w:val="28"/>
                <w:szCs w:val="28"/>
              </w:rPr>
            </w:pPr>
            <w:r>
              <w:rPr>
                <w:rFonts w:hint="eastAsia" w:ascii="FangSong_GB2312" w:hAnsi="FangSong_GB2312" w:eastAsia="FangSong_GB2312" w:cs="FangSong_GB2312"/>
                <w:color w:val="auto"/>
                <w:sz w:val="28"/>
                <w:szCs w:val="28"/>
              </w:rPr>
              <w:t>4.噪声电平≤15μVp-p</w:t>
            </w:r>
          </w:p>
          <w:p>
            <w:pPr>
              <w:keepNext w:val="0"/>
              <w:keepLines w:val="0"/>
              <w:pageBreakBefore w:val="0"/>
              <w:widowControl w:val="0"/>
              <w:kinsoku/>
              <w:wordWrap/>
              <w:overflowPunct/>
              <w:topLinePunct w:val="0"/>
              <w:autoSpaceDE/>
              <w:autoSpaceDN/>
              <w:bidi w:val="0"/>
              <w:adjustRightInd w:val="0"/>
              <w:snapToGrid w:val="0"/>
              <w:ind w:right="0" w:firstLine="0" w:firstLineChars="0"/>
              <w:jc w:val="both"/>
              <w:textAlignment w:val="auto"/>
              <w:rPr>
                <w:rFonts w:ascii="FangSong_GB2312" w:hAnsi="FangSong_GB2312" w:eastAsia="FangSong_GB2312" w:cs="FangSong_GB2312"/>
                <w:color w:val="auto"/>
                <w:sz w:val="28"/>
                <w:szCs w:val="28"/>
              </w:rPr>
            </w:pPr>
            <w:r>
              <w:rPr>
                <w:rFonts w:hint="eastAsia" w:ascii="FangSong_GB2312" w:hAnsi="FangSong_GB2312" w:eastAsia="FangSong_GB2312" w:cs="FangSong_GB2312"/>
                <w:color w:val="auto"/>
                <w:sz w:val="28"/>
                <w:szCs w:val="28"/>
              </w:rPr>
              <w:t>5.频率响应：0.05Hz</w:t>
            </w:r>
            <w:r>
              <w:rPr>
                <w:rFonts w:hint="eastAsia" w:ascii="FangSong_GB2312" w:hAnsi="FangSong_GB2312" w:eastAsia="FangSong_GB2312" w:cs="FangSong_GB2312"/>
                <w:color w:val="auto"/>
                <w:sz w:val="28"/>
                <w:szCs w:val="28"/>
                <w:lang w:eastAsia="zh-CN"/>
              </w:rPr>
              <w:t>-</w:t>
            </w:r>
            <w:r>
              <w:rPr>
                <w:rFonts w:hint="eastAsia" w:ascii="FangSong_GB2312" w:hAnsi="FangSong_GB2312" w:eastAsia="FangSong_GB2312" w:cs="FangSong_GB2312"/>
                <w:color w:val="auto"/>
                <w:sz w:val="28"/>
                <w:szCs w:val="28"/>
              </w:rPr>
              <w:t>150Hz(-3dB</w:t>
            </w:r>
            <w:r>
              <w:rPr>
                <w:rFonts w:hint="eastAsia" w:ascii="FangSong_GB2312" w:hAnsi="FangSong_GB2312" w:eastAsia="FangSong_GB2312" w:cs="FangSong_GB2312"/>
                <w:color w:val="auto"/>
                <w:sz w:val="28"/>
                <w:szCs w:val="28"/>
                <w:lang w:eastAsia="zh-CN"/>
              </w:rPr>
              <w:t>-</w:t>
            </w:r>
            <w:r>
              <w:rPr>
                <w:rFonts w:hint="eastAsia" w:ascii="FangSong_GB2312" w:hAnsi="FangSong_GB2312" w:eastAsia="FangSong_GB2312" w:cs="FangSong_GB2312"/>
                <w:color w:val="auto"/>
                <w:sz w:val="28"/>
                <w:szCs w:val="28"/>
              </w:rPr>
              <w:t>+0.4dB)</w:t>
            </w:r>
          </w:p>
          <w:p>
            <w:pPr>
              <w:keepNext w:val="0"/>
              <w:keepLines w:val="0"/>
              <w:pageBreakBefore w:val="0"/>
              <w:widowControl w:val="0"/>
              <w:kinsoku/>
              <w:wordWrap/>
              <w:overflowPunct/>
              <w:topLinePunct w:val="0"/>
              <w:autoSpaceDE/>
              <w:autoSpaceDN/>
              <w:bidi w:val="0"/>
              <w:adjustRightInd w:val="0"/>
              <w:snapToGrid w:val="0"/>
              <w:ind w:right="0" w:firstLine="0" w:firstLineChars="0"/>
              <w:jc w:val="both"/>
              <w:textAlignment w:val="auto"/>
              <w:rPr>
                <w:rFonts w:ascii="FangSong_GB2312" w:hAnsi="FangSong_GB2312" w:eastAsia="FangSong_GB2312" w:cs="FangSong_GB2312"/>
                <w:color w:val="auto"/>
                <w:sz w:val="28"/>
                <w:szCs w:val="28"/>
              </w:rPr>
            </w:pPr>
            <w:r>
              <w:rPr>
                <w:rFonts w:hint="eastAsia" w:ascii="FangSong_GB2312" w:hAnsi="FangSong_GB2312" w:eastAsia="FangSong_GB2312" w:cs="FangSong_GB2312"/>
                <w:color w:val="auto"/>
                <w:sz w:val="28"/>
                <w:szCs w:val="28"/>
              </w:rPr>
              <w:t>6.输入回路电流≤50nA</w:t>
            </w:r>
          </w:p>
          <w:p>
            <w:pPr>
              <w:keepNext w:val="0"/>
              <w:keepLines w:val="0"/>
              <w:pageBreakBefore w:val="0"/>
              <w:widowControl w:val="0"/>
              <w:kinsoku/>
              <w:wordWrap/>
              <w:overflowPunct/>
              <w:topLinePunct w:val="0"/>
              <w:autoSpaceDE/>
              <w:autoSpaceDN/>
              <w:bidi w:val="0"/>
              <w:adjustRightInd w:val="0"/>
              <w:snapToGrid w:val="0"/>
              <w:ind w:right="0" w:firstLine="0" w:firstLineChars="0"/>
              <w:jc w:val="both"/>
              <w:textAlignment w:val="auto"/>
              <w:rPr>
                <w:rFonts w:ascii="FangSong_GB2312" w:hAnsi="FangSong_GB2312" w:eastAsia="FangSong_GB2312" w:cs="FangSong_GB2312"/>
                <w:color w:val="auto"/>
                <w:sz w:val="28"/>
                <w:szCs w:val="28"/>
              </w:rPr>
            </w:pPr>
            <w:r>
              <w:rPr>
                <w:rFonts w:hint="eastAsia" w:ascii="FangSong_GB2312" w:hAnsi="FangSong_GB2312" w:eastAsia="FangSong_GB2312" w:cs="FangSong_GB2312"/>
                <w:color w:val="auto"/>
                <w:sz w:val="28"/>
                <w:szCs w:val="28"/>
              </w:rPr>
              <w:t>7.耐极化电压：±500mV</w:t>
            </w:r>
          </w:p>
          <w:p>
            <w:pPr>
              <w:keepNext w:val="0"/>
              <w:keepLines w:val="0"/>
              <w:pageBreakBefore w:val="0"/>
              <w:widowControl w:val="0"/>
              <w:kinsoku/>
              <w:wordWrap/>
              <w:overflowPunct/>
              <w:topLinePunct w:val="0"/>
              <w:autoSpaceDE/>
              <w:autoSpaceDN/>
              <w:bidi w:val="0"/>
              <w:adjustRightInd w:val="0"/>
              <w:snapToGrid w:val="0"/>
              <w:ind w:right="0" w:firstLine="0" w:firstLineChars="0"/>
              <w:jc w:val="both"/>
              <w:textAlignment w:val="auto"/>
              <w:rPr>
                <w:rFonts w:ascii="FangSong_GB2312" w:hAnsi="FangSong_GB2312" w:eastAsia="FangSong_GB2312" w:cs="FangSong_GB2312"/>
                <w:color w:val="auto"/>
                <w:sz w:val="28"/>
                <w:szCs w:val="28"/>
              </w:rPr>
            </w:pPr>
            <w:r>
              <w:rPr>
                <w:rFonts w:hint="eastAsia" w:ascii="FangSong_GB2312" w:hAnsi="FangSong_GB2312" w:eastAsia="FangSong_GB2312" w:cs="FangSong_GB2312"/>
                <w:color w:val="auto"/>
                <w:sz w:val="28"/>
                <w:szCs w:val="28"/>
              </w:rPr>
              <w:t>8.心电图原始数据可储存、导出、读取</w:t>
            </w:r>
          </w:p>
          <w:p>
            <w:pPr>
              <w:keepNext w:val="0"/>
              <w:keepLines w:val="0"/>
              <w:pageBreakBefore w:val="0"/>
              <w:widowControl w:val="0"/>
              <w:kinsoku/>
              <w:wordWrap/>
              <w:overflowPunct/>
              <w:topLinePunct w:val="0"/>
              <w:autoSpaceDE/>
              <w:autoSpaceDN/>
              <w:bidi w:val="0"/>
              <w:adjustRightInd w:val="0"/>
              <w:snapToGrid w:val="0"/>
              <w:ind w:right="0" w:firstLine="0" w:firstLineChars="0"/>
              <w:jc w:val="both"/>
              <w:textAlignment w:val="auto"/>
              <w:rPr>
                <w:rFonts w:ascii="FangSong_GB2312" w:hAnsi="FangSong_GB2312" w:eastAsia="FangSong_GB2312" w:cs="FangSong_GB2312"/>
                <w:color w:val="auto"/>
                <w:sz w:val="28"/>
                <w:szCs w:val="28"/>
              </w:rPr>
            </w:pPr>
            <w:r>
              <w:rPr>
                <w:rFonts w:hint="eastAsia" w:ascii="FangSong_GB2312" w:hAnsi="FangSong_GB2312" w:eastAsia="FangSong_GB2312" w:cs="FangSong_GB2312"/>
                <w:color w:val="auto"/>
                <w:sz w:val="28"/>
                <w:szCs w:val="28"/>
              </w:rPr>
              <w:t>9.可实现数据自动传输功能，可以通过使用有线、无线方式和心电网络相连，实现病人预约信息的下载，检查数据自动上传，实现全方位信息化管理，优化医院工作流程，减少医生工作量.</w:t>
            </w:r>
          </w:p>
          <w:p>
            <w:pPr>
              <w:keepNext w:val="0"/>
              <w:keepLines w:val="0"/>
              <w:pageBreakBefore w:val="0"/>
              <w:widowControl w:val="0"/>
              <w:kinsoku/>
              <w:wordWrap/>
              <w:overflowPunct/>
              <w:topLinePunct w:val="0"/>
              <w:autoSpaceDE/>
              <w:autoSpaceDN/>
              <w:bidi w:val="0"/>
              <w:adjustRightInd w:val="0"/>
              <w:snapToGrid w:val="0"/>
              <w:ind w:right="0" w:firstLine="0" w:firstLineChars="0"/>
              <w:jc w:val="both"/>
              <w:textAlignment w:val="auto"/>
              <w:rPr>
                <w:rFonts w:ascii="FangSong_GB2312" w:hAnsi="FangSong_GB2312" w:eastAsia="FangSong_GB2312" w:cs="FangSong_GB2312"/>
                <w:color w:val="auto"/>
                <w:sz w:val="28"/>
                <w:szCs w:val="28"/>
              </w:rPr>
            </w:pPr>
            <w:r>
              <w:rPr>
                <w:rFonts w:hint="eastAsia" w:ascii="FangSong_GB2312" w:hAnsi="FangSong_GB2312" w:eastAsia="FangSong_GB2312" w:cs="FangSong_GB2312"/>
                <w:color w:val="auto"/>
                <w:sz w:val="28"/>
                <w:szCs w:val="28"/>
              </w:rPr>
              <w:t>10.需与</w:t>
            </w:r>
            <w:r>
              <w:rPr>
                <w:rFonts w:hint="eastAsia" w:ascii="FangSong_GB2312" w:hAnsi="FangSong_GB2312" w:eastAsia="FangSong_GB2312" w:cs="FangSong_GB2312"/>
                <w:color w:val="auto"/>
                <w:sz w:val="28"/>
                <w:szCs w:val="28"/>
                <w:lang w:eastAsia="zh-CN"/>
              </w:rPr>
              <w:t>“脑血管病大数据平台”</w:t>
            </w:r>
            <w:r>
              <w:rPr>
                <w:rFonts w:hint="eastAsia" w:ascii="FangSong_GB2312" w:hAnsi="FangSong_GB2312" w:eastAsia="FangSong_GB2312" w:cs="FangSong_GB2312"/>
                <w:color w:val="auto"/>
                <w:sz w:val="28"/>
                <w:szCs w:val="28"/>
              </w:rPr>
              <w:t>对接，所有检测数据实现电子传输，实时上传至国家平台。</w:t>
            </w:r>
          </w:p>
        </w:tc>
      </w:tr>
    </w:tbl>
    <w:p>
      <w:pPr>
        <w:rPr>
          <w:rFonts w:hint="default" w:ascii="仿宋_GB2312" w:hAnsi="仿宋_GB2312" w:eastAsia="仿宋_GB2312" w:cs="仿宋_GB2312"/>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FangSong_GB2312">
    <w:altName w:val="仿宋_GB2312"/>
    <w:panose1 w:val="02010609060101010101"/>
    <w:charset w:val="86"/>
    <w:family w:val="modern"/>
    <w:pitch w:val="default"/>
    <w:sig w:usb0="00000000" w:usb1="0000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B29654F"/>
    <w:multiLevelType w:val="singleLevel"/>
    <w:tmpl w:val="2B29654F"/>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k2ZjdhMTFjYmU3MDYxNDU0MmVmMDM2MjJlZWM4NGIifQ=="/>
  </w:docVars>
  <w:rsids>
    <w:rsidRoot w:val="219D1659"/>
    <w:rsid w:val="09DB03C0"/>
    <w:rsid w:val="126B2BAF"/>
    <w:rsid w:val="219D1659"/>
    <w:rsid w:val="603D7D7A"/>
    <w:rsid w:val="62AF2D42"/>
    <w:rsid w:val="73440F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spacing w:after="120"/>
    </w:pPr>
  </w:style>
  <w:style w:type="paragraph" w:styleId="3">
    <w:name w:val="Body Text 2"/>
    <w:basedOn w:val="1"/>
    <w:qFormat/>
    <w:uiPriority w:val="0"/>
    <w:rPr>
      <w:rFonts w:ascii="宋体" w:hAnsi="宋体"/>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0</Words>
  <Characters>0</Characters>
  <Lines>0</Lines>
  <Paragraphs>0</Paragraphs>
  <TotalTime>6</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2024-04-22T02:59:00Z</dcterms:created>
  <dc:creator>廖祥伯</dc:creator>
  <cp:lastModifiedBy>卢星潼</cp:lastModifiedBy>
  <cp:lastPrinted>2024-04-22T06:18:00Z</cp:lastPrinted>
  <dcterms:modified xsi:type="dcterms:W3CDTF">2024-04-22T08:05:05Z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BBFDA7DB33864D05B1A452F62ABAA7D8_13</vt:lpwstr>
  </property>
</Properties>
</file>